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1FAD" w14:textId="77777777" w:rsidR="00EC09D5" w:rsidRDefault="00000000">
      <w:pPr>
        <w:pStyle w:val="1"/>
        <w:spacing w:before="76"/>
      </w:pPr>
      <w:r>
        <w:t>Аналитическая</w:t>
      </w:r>
      <w:r>
        <w:rPr>
          <w:spacing w:val="-14"/>
        </w:rPr>
        <w:t xml:space="preserve"> </w:t>
      </w:r>
      <w:r>
        <w:t>справка</w:t>
      </w:r>
      <w:r>
        <w:rPr>
          <w:spacing w:val="-14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предметно-пространственной среды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казенном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rPr>
          <w:spacing w:val="-2"/>
        </w:rPr>
        <w:t>учреждении</w:t>
      </w:r>
    </w:p>
    <w:p w14:paraId="2771EC04" w14:textId="1C3C9167" w:rsidR="00EC09D5" w:rsidRDefault="00000000">
      <w:pPr>
        <w:ind w:left="351" w:right="376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560D38">
        <w:rPr>
          <w:b/>
          <w:sz w:val="24"/>
        </w:rPr>
        <w:t>Дюймовочка»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 w:rsidR="00560D38">
        <w:rPr>
          <w:b/>
          <w:sz w:val="24"/>
        </w:rPr>
        <w:t>Октябрьского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14:paraId="587829D2" w14:textId="77777777" w:rsidR="00EC09D5" w:rsidRDefault="00EC09D5">
      <w:pPr>
        <w:pStyle w:val="a3"/>
        <w:spacing w:before="19"/>
        <w:ind w:left="0" w:firstLine="0"/>
        <w:rPr>
          <w:b/>
        </w:rPr>
      </w:pPr>
    </w:p>
    <w:p w14:paraId="14E94B5D" w14:textId="77777777" w:rsidR="00EC09D5" w:rsidRDefault="00000000">
      <w:pPr>
        <w:pStyle w:val="a3"/>
        <w:tabs>
          <w:tab w:val="left" w:pos="1443"/>
          <w:tab w:val="left" w:pos="2308"/>
          <w:tab w:val="left" w:pos="3448"/>
          <w:tab w:val="left" w:pos="5166"/>
          <w:tab w:val="left" w:pos="6143"/>
          <w:tab w:val="left" w:pos="8239"/>
        </w:tabs>
        <w:ind w:right="228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2"/>
        </w:rPr>
        <w:t>развивающая</w:t>
      </w:r>
      <w:r>
        <w:tab/>
      </w:r>
      <w:r>
        <w:rPr>
          <w:spacing w:val="-2"/>
        </w:rPr>
        <w:t>среда,</w:t>
      </w:r>
      <w:r>
        <w:tab/>
      </w:r>
      <w:r>
        <w:rPr>
          <w:spacing w:val="-2"/>
        </w:rPr>
        <w:t>обеспечивающая</w:t>
      </w:r>
      <w:r>
        <w:tab/>
      </w:r>
      <w:r>
        <w:rPr>
          <w:spacing w:val="-2"/>
        </w:rPr>
        <w:t xml:space="preserve">полноценное </w:t>
      </w:r>
      <w:r>
        <w:t>физическое</w:t>
      </w:r>
      <w:r>
        <w:rPr>
          <w:spacing w:val="40"/>
        </w:rPr>
        <w:t xml:space="preserve"> </w:t>
      </w:r>
      <w:r>
        <w:t>и эстетическое, познавательное и социальное</w:t>
      </w:r>
      <w:r>
        <w:rPr>
          <w:spacing w:val="40"/>
        </w:rPr>
        <w:t xml:space="preserve"> </w:t>
      </w:r>
      <w:r>
        <w:t>развитие.</w:t>
      </w:r>
    </w:p>
    <w:p w14:paraId="54FCDBBE" w14:textId="77777777" w:rsidR="00EC09D5" w:rsidRDefault="00000000">
      <w:pPr>
        <w:pStyle w:val="a3"/>
        <w:tabs>
          <w:tab w:val="left" w:pos="3873"/>
          <w:tab w:val="left" w:pos="4910"/>
          <w:tab w:val="left" w:pos="6635"/>
          <w:tab w:val="left" w:pos="8174"/>
        </w:tabs>
        <w:ind w:right="225"/>
      </w:pPr>
      <w:r>
        <w:rPr>
          <w:spacing w:val="-2"/>
        </w:rPr>
        <w:t>Материально-технические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федерального </w:t>
      </w:r>
      <w:r>
        <w:t>государственного образовательного стандарта дошкольного образования.</w:t>
      </w:r>
    </w:p>
    <w:p w14:paraId="0386E144" w14:textId="50659074" w:rsidR="00EC09D5" w:rsidRDefault="00000000">
      <w:pPr>
        <w:pStyle w:val="a3"/>
        <w:ind w:right="228"/>
      </w:pPr>
      <w:r>
        <w:t>Помещения и территория МКДОУ Детский сад «</w:t>
      </w:r>
      <w:r w:rsidR="00560D38">
        <w:t>Дюймовочка»</w:t>
      </w:r>
      <w:r>
        <w:t xml:space="preserve">» </w:t>
      </w:r>
      <w:r w:rsidR="00560D38">
        <w:t>Октябрьского</w:t>
      </w:r>
      <w:r>
        <w:t xml:space="preserve"> района Курской области:</w:t>
      </w:r>
    </w:p>
    <w:p w14:paraId="687CADFD" w14:textId="77777777" w:rsidR="00EC09D5" w:rsidRDefault="00000000">
      <w:pPr>
        <w:pStyle w:val="a4"/>
        <w:numPr>
          <w:ilvl w:val="0"/>
          <w:numId w:val="1"/>
        </w:numPr>
        <w:tabs>
          <w:tab w:val="left" w:pos="1214"/>
        </w:tabs>
        <w:ind w:right="226" w:firstLine="707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«Санитарно-эпидемиологическим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14:paraId="122BBD45" w14:textId="77777777" w:rsidR="00EC09D5" w:rsidRDefault="00000000">
      <w:pPr>
        <w:pStyle w:val="a4"/>
        <w:numPr>
          <w:ilvl w:val="0"/>
          <w:numId w:val="1"/>
        </w:numPr>
        <w:tabs>
          <w:tab w:val="left" w:pos="1215"/>
        </w:tabs>
        <w:spacing w:before="1"/>
        <w:ind w:left="1215" w:hanging="285"/>
        <w:rPr>
          <w:sz w:val="24"/>
        </w:rPr>
      </w:pP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3308CB4C" w14:textId="77777777" w:rsidR="00EC09D5" w:rsidRDefault="00000000">
      <w:pPr>
        <w:pStyle w:val="a4"/>
        <w:numPr>
          <w:ilvl w:val="0"/>
          <w:numId w:val="1"/>
        </w:numPr>
        <w:tabs>
          <w:tab w:val="left" w:pos="1215"/>
        </w:tabs>
        <w:ind w:left="1215" w:hanging="285"/>
        <w:rPr>
          <w:sz w:val="24"/>
        </w:rPr>
      </w:pP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детей;</w:t>
      </w:r>
    </w:p>
    <w:p w14:paraId="736BE42B" w14:textId="77777777" w:rsidR="00EC09D5" w:rsidRDefault="00000000">
      <w:pPr>
        <w:pStyle w:val="a4"/>
        <w:numPr>
          <w:ilvl w:val="0"/>
          <w:numId w:val="1"/>
        </w:numPr>
        <w:tabs>
          <w:tab w:val="left" w:pos="1215"/>
        </w:tabs>
        <w:ind w:left="1215" w:hanging="285"/>
        <w:rPr>
          <w:sz w:val="24"/>
        </w:rPr>
      </w:pPr>
      <w:r>
        <w:rPr>
          <w:sz w:val="24"/>
        </w:rPr>
        <w:t>оснащенности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средой.</w:t>
      </w:r>
    </w:p>
    <w:p w14:paraId="0D1D435B" w14:textId="77777777" w:rsidR="00EC09D5" w:rsidRDefault="00000000">
      <w:pPr>
        <w:pStyle w:val="a3"/>
        <w:ind w:right="227"/>
        <w:jc w:val="both"/>
      </w:pPr>
      <w:r>
        <w:t>Детский сад размещен на отдельной огражденной территории. Территория</w:t>
      </w:r>
      <w:r>
        <w:rPr>
          <w:spacing w:val="80"/>
        </w:rPr>
        <w:t xml:space="preserve"> </w:t>
      </w:r>
      <w:r>
        <w:t>детского сада озеленена, имеет функциональные зоны,</w:t>
      </w:r>
      <w:r>
        <w:rPr>
          <w:spacing w:val="40"/>
        </w:rPr>
        <w:t xml:space="preserve"> </w:t>
      </w:r>
      <w:r>
        <w:t>освещена. Зона застройки включает</w:t>
      </w:r>
      <w:r>
        <w:rPr>
          <w:spacing w:val="40"/>
        </w:rPr>
        <w:t xml:space="preserve"> </w:t>
      </w:r>
      <w:r>
        <w:t>здание детского сада, которое размещено в границах участка.</w:t>
      </w:r>
    </w:p>
    <w:p w14:paraId="36ADA5BE" w14:textId="77777777" w:rsidR="00EC09D5" w:rsidRDefault="00000000">
      <w:pPr>
        <w:pStyle w:val="a3"/>
        <w:ind w:right="232" w:firstLine="947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</w:t>
      </w:r>
    </w:p>
    <w:p w14:paraId="3EBC3FE4" w14:textId="77777777" w:rsidR="00EC09D5" w:rsidRDefault="00EC09D5">
      <w:pPr>
        <w:pStyle w:val="a3"/>
        <w:spacing w:before="201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942"/>
      </w:tblGrid>
      <w:tr w:rsidR="00EC09D5" w14:paraId="5A290A91" w14:textId="77777777">
        <w:trPr>
          <w:trHeight w:val="2483"/>
        </w:trPr>
        <w:tc>
          <w:tcPr>
            <w:tcW w:w="2631" w:type="dxa"/>
          </w:tcPr>
          <w:p w14:paraId="56EBEDCF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6942" w:type="dxa"/>
          </w:tcPr>
          <w:p w14:paraId="340F1230" w14:textId="77777777" w:rsidR="00EC09D5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Групповые комнаты оборудованы необходимой детской мебелью, современными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игровыми уголками. В каждой группе продумано расположение игрушек, их доступность и соответствие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зоны, физкультурные уголки, 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и развлекательных целях используются современные средства ИКТ (интерактивные доски, музыкальные центры,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телевизоры).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1399C2C" w14:textId="77777777" w:rsidR="00EC09D5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направлениям.</w:t>
            </w:r>
          </w:p>
        </w:tc>
      </w:tr>
      <w:tr w:rsidR="00EC09D5" w14:paraId="31145A64" w14:textId="77777777">
        <w:trPr>
          <w:trHeight w:val="2484"/>
        </w:trPr>
        <w:tc>
          <w:tcPr>
            <w:tcW w:w="2631" w:type="dxa"/>
          </w:tcPr>
          <w:p w14:paraId="73873A8F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2" w:type="dxa"/>
          </w:tcPr>
          <w:p w14:paraId="25DE70A5" w14:textId="77777777" w:rsidR="00EC09D5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6194249C" w14:textId="77777777" w:rsidR="00EC09D5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Для организации педагогического процесса залы оборудованы музыкальными инструментами и средствами ИКТ электронное пианино, детские музыкальные инструменты, музыкальный центр,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доску,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14:paraId="0B4D5722" w14:textId="77777777" w:rsidR="00EC09D5" w:rsidRDefault="00000000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располагает костюмами и декорациями для проведения развлечений, праздников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театральных постановок.</w:t>
            </w:r>
          </w:p>
        </w:tc>
      </w:tr>
      <w:tr w:rsidR="00EC09D5" w14:paraId="3F92C665" w14:textId="77777777">
        <w:trPr>
          <w:trHeight w:val="1103"/>
        </w:trPr>
        <w:tc>
          <w:tcPr>
            <w:tcW w:w="2631" w:type="dxa"/>
          </w:tcPr>
          <w:p w14:paraId="74DC7A27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2" w:type="dxa"/>
          </w:tcPr>
          <w:p w14:paraId="4947237A" w14:textId="77777777" w:rsidR="00EC09D5" w:rsidRDefault="00000000">
            <w:pPr>
              <w:pStyle w:val="TableParagraph"/>
              <w:tabs>
                <w:tab w:val="left" w:pos="1899"/>
                <w:tab w:val="left" w:pos="3376"/>
                <w:tab w:val="left" w:pos="3745"/>
                <w:tab w:val="left" w:pos="5723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оборудование: </w:t>
            </w:r>
            <w:r>
              <w:rPr>
                <w:spacing w:val="-2"/>
                <w:sz w:val="24"/>
              </w:rPr>
              <w:t>разнообразный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нетрадиционный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  <w:p w14:paraId="4928DC28" w14:textId="77777777" w:rsidR="00EC09D5" w:rsidRDefault="00000000">
            <w:pPr>
              <w:pStyle w:val="TableParagraph"/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 поддерживается в хорошем состоянии</w:t>
            </w:r>
          </w:p>
        </w:tc>
      </w:tr>
      <w:tr w:rsidR="00EC09D5" w14:paraId="6A7F9038" w14:textId="77777777">
        <w:trPr>
          <w:trHeight w:val="1656"/>
        </w:trPr>
        <w:tc>
          <w:tcPr>
            <w:tcW w:w="2631" w:type="dxa"/>
          </w:tcPr>
          <w:p w14:paraId="7CD1DEB0" w14:textId="77777777" w:rsidR="00EC09D5" w:rsidRDefault="00000000">
            <w:pPr>
              <w:pStyle w:val="TableParagraph"/>
              <w:tabs>
                <w:tab w:val="left" w:pos="1705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речевой </w:t>
            </w:r>
            <w:r>
              <w:rPr>
                <w:sz w:val="24"/>
              </w:rPr>
              <w:t xml:space="preserve">активности (кабинет </w:t>
            </w:r>
            <w:r>
              <w:rPr>
                <w:spacing w:val="-2"/>
                <w:sz w:val="24"/>
              </w:rPr>
              <w:t>учителя-логопеда)</w:t>
            </w:r>
          </w:p>
        </w:tc>
        <w:tc>
          <w:tcPr>
            <w:tcW w:w="6942" w:type="dxa"/>
          </w:tcPr>
          <w:p w14:paraId="1A590984" w14:textId="77777777" w:rsidR="00EC09D5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Занимает отдельное помещение, имеет необходимое оборудование и методические пособия для проведения 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64CEBEEE" w14:textId="77777777" w:rsidR="00EC09D5" w:rsidRDefault="0000000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«Колибри» для организации занятий с детьми учителем- </w:t>
            </w:r>
            <w:r>
              <w:rPr>
                <w:spacing w:val="-2"/>
                <w:sz w:val="24"/>
              </w:rPr>
              <w:t>логопедом.</w:t>
            </w:r>
          </w:p>
        </w:tc>
      </w:tr>
      <w:tr w:rsidR="00EC09D5" w14:paraId="03E42FE7" w14:textId="77777777">
        <w:trPr>
          <w:trHeight w:val="551"/>
        </w:trPr>
        <w:tc>
          <w:tcPr>
            <w:tcW w:w="2631" w:type="dxa"/>
          </w:tcPr>
          <w:p w14:paraId="3ACC936E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  <w:p w14:paraId="5540A9B1" w14:textId="77777777" w:rsidR="00EC09D5" w:rsidRDefault="0000000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</w:t>
            </w:r>
          </w:p>
        </w:tc>
        <w:tc>
          <w:tcPr>
            <w:tcW w:w="6942" w:type="dxa"/>
          </w:tcPr>
          <w:p w14:paraId="2CBAD720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6DBA8B7" w14:textId="77777777" w:rsidR="00EC09D5" w:rsidRDefault="0000000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</w:tr>
    </w:tbl>
    <w:p w14:paraId="640E65F7" w14:textId="77777777" w:rsidR="00EC09D5" w:rsidRDefault="00EC09D5">
      <w:pPr>
        <w:spacing w:line="261" w:lineRule="exact"/>
        <w:rPr>
          <w:sz w:val="24"/>
        </w:rPr>
        <w:sectPr w:rsidR="00EC09D5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942"/>
      </w:tblGrid>
      <w:tr w:rsidR="00EC09D5" w14:paraId="5CCA92FA" w14:textId="77777777">
        <w:trPr>
          <w:trHeight w:val="1382"/>
        </w:trPr>
        <w:tc>
          <w:tcPr>
            <w:tcW w:w="2631" w:type="dxa"/>
          </w:tcPr>
          <w:p w14:paraId="176AA5A6" w14:textId="77777777" w:rsidR="00EC09D5" w:rsidRDefault="00000000">
            <w:pPr>
              <w:pStyle w:val="TableParagraph"/>
              <w:tabs>
                <w:tab w:val="left" w:pos="1625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разгрузки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(кабинет педагога-психолога)</w:t>
            </w:r>
          </w:p>
        </w:tc>
        <w:tc>
          <w:tcPr>
            <w:tcW w:w="6942" w:type="dxa"/>
          </w:tcPr>
          <w:p w14:paraId="7161A0E0" w14:textId="77777777" w:rsidR="00EC09D5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психологической разгрузки для детей и персонала. Кабинет оборудован материалами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пособиями для работы с детьми, материалами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65ADD5" w14:textId="77777777" w:rsidR="00EC09D5" w:rsidRDefault="0000000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педагогами. В кабинете имеются материалы для </w:t>
            </w:r>
            <w:proofErr w:type="spellStart"/>
            <w:r>
              <w:rPr>
                <w:sz w:val="24"/>
              </w:rPr>
              <w:t>кррекционно</w:t>
            </w:r>
            <w:proofErr w:type="spellEnd"/>
            <w:r>
              <w:rPr>
                <w:sz w:val="24"/>
              </w:rPr>
              <w:t>- развивающей работы с детьми.</w:t>
            </w:r>
          </w:p>
        </w:tc>
      </w:tr>
      <w:tr w:rsidR="00EC09D5" w14:paraId="16331D89" w14:textId="77777777">
        <w:trPr>
          <w:trHeight w:val="6348"/>
        </w:trPr>
        <w:tc>
          <w:tcPr>
            <w:tcW w:w="2631" w:type="dxa"/>
          </w:tcPr>
          <w:p w14:paraId="62756F6A" w14:textId="77777777" w:rsidR="00EC09D5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6942" w:type="dxa"/>
          </w:tcPr>
          <w:p w14:paraId="4E40133E" w14:textId="77777777" w:rsidR="00EC09D5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Исходя из многофункционального назначения методического кабинета, его следует рассматривать как творческую педагогическую мастерскую, где воспитатель может получить практическую помощь в организации работы с детьми. В кабинете предусмотрена систематизация материалов по видам деятельности, по разделам программы, по образовательным </w:t>
            </w:r>
            <w:r>
              <w:rPr>
                <w:spacing w:val="-2"/>
                <w:sz w:val="24"/>
              </w:rPr>
              <w:t>областям.</w:t>
            </w:r>
          </w:p>
          <w:p w14:paraId="0B2F1448" w14:textId="77777777" w:rsidR="00EC09D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журналы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издания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«Актион»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Образование:</w:t>
            </w:r>
          </w:p>
          <w:p w14:paraId="2829D112" w14:textId="77777777" w:rsidR="00EC09D5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«Справочник старшего воспитателя», «Справочник музыкального руководителя», 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 размещена по разделам. Особое место занимают материалы, отражающие лучший педагогический опыт.</w:t>
            </w:r>
          </w:p>
          <w:p w14:paraId="67465AE1" w14:textId="77777777" w:rsidR="00EC09D5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методическом кабинете хранятся наглядные пособия, используемые на занятиях во всех возрастных группах. Собран банк информационных ресурсов: видеотека, презентации, цифровые фотографии.</w:t>
            </w:r>
          </w:p>
          <w:p w14:paraId="1119648D" w14:textId="77777777" w:rsidR="00EC09D5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Для сотрудников имеются технические средства: компьютер, принтер, сканер, проектор.</w:t>
            </w:r>
          </w:p>
        </w:tc>
      </w:tr>
    </w:tbl>
    <w:p w14:paraId="4200DFF8" w14:textId="77777777" w:rsidR="00EC09D5" w:rsidRDefault="00EC09D5">
      <w:pPr>
        <w:pStyle w:val="a3"/>
        <w:spacing w:before="2"/>
        <w:ind w:left="0" w:firstLine="0"/>
      </w:pPr>
    </w:p>
    <w:p w14:paraId="369D06B5" w14:textId="77777777" w:rsidR="00EC09D5" w:rsidRDefault="00000000">
      <w:pPr>
        <w:pStyle w:val="a3"/>
        <w:ind w:right="226"/>
        <w:jc w:val="both"/>
      </w:pPr>
      <w:r>
        <w:t>Все</w:t>
      </w:r>
      <w:r>
        <w:rPr>
          <w:spacing w:val="40"/>
        </w:rPr>
        <w:t xml:space="preserve"> </w:t>
      </w:r>
      <w:r>
        <w:t>помещения</w:t>
      </w:r>
      <w:r>
        <w:rPr>
          <w:spacing w:val="40"/>
        </w:rPr>
        <w:t xml:space="preserve"> </w:t>
      </w:r>
      <w:r>
        <w:t>оборудованы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функциональными назначениями</w:t>
      </w:r>
      <w:r>
        <w:rPr>
          <w:spacing w:val="40"/>
        </w:rPr>
        <w:t xml:space="preserve"> </w:t>
      </w:r>
      <w:r>
        <w:t>и отвечают санитарно-гигиеническим требованиям.</w:t>
      </w:r>
    </w:p>
    <w:p w14:paraId="411730E2" w14:textId="77777777" w:rsidR="00EC09D5" w:rsidRDefault="00000000">
      <w:pPr>
        <w:pStyle w:val="a3"/>
        <w:ind w:right="228"/>
        <w:jc w:val="both"/>
      </w:pPr>
      <w:r>
        <w:t>При создании предметно-пространственной развивающей среды учитываются возрастные и индивидуальные особенности детей группы, а также рекомендации программы ДО и ФГОС.</w:t>
      </w:r>
    </w:p>
    <w:p w14:paraId="31BB33DB" w14:textId="77777777" w:rsidR="00EC09D5" w:rsidRDefault="00000000">
      <w:pPr>
        <w:pStyle w:val="a3"/>
        <w:ind w:right="231"/>
        <w:jc w:val="both"/>
      </w:pPr>
      <w:r>
        <w:t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</w:t>
      </w:r>
    </w:p>
    <w:p w14:paraId="75C125A8" w14:textId="2B17B273" w:rsidR="00EC09D5" w:rsidRDefault="00000000">
      <w:pPr>
        <w:pStyle w:val="a3"/>
        <w:spacing w:before="1"/>
        <w:ind w:right="223"/>
        <w:jc w:val="both"/>
      </w:pPr>
      <w:r>
        <w:t>Групповые участки в количестве 14 обеспечены набором игровых построек, не современным оборудованием и малыми форм</w:t>
      </w:r>
      <w:r w:rsidR="001D446D">
        <w:t>ы</w:t>
      </w:r>
      <w:r>
        <w:t xml:space="preserve"> для занятий детей на свежем воздухе. На территории ДОУ имеется физкультурная площадка.</w:t>
      </w:r>
    </w:p>
    <w:p w14:paraId="0DCE9AB7" w14:textId="77777777" w:rsidR="00EC09D5" w:rsidRDefault="00000000">
      <w:pPr>
        <w:pStyle w:val="1"/>
        <w:spacing w:before="271" w:line="274" w:lineRule="exact"/>
        <w:ind w:left="930" w:right="0"/>
        <w:jc w:val="both"/>
      </w:pPr>
      <w:r>
        <w:t>Выводы и</w:t>
      </w:r>
      <w:r>
        <w:rPr>
          <w:spacing w:val="1"/>
        </w:rPr>
        <w:t xml:space="preserve"> </w:t>
      </w:r>
      <w:r>
        <w:rPr>
          <w:spacing w:val="-2"/>
        </w:rPr>
        <w:t>предложения:</w:t>
      </w:r>
    </w:p>
    <w:p w14:paraId="4A121B8C" w14:textId="77777777" w:rsidR="00EC09D5" w:rsidRDefault="00000000">
      <w:pPr>
        <w:pStyle w:val="a3"/>
        <w:ind w:right="229"/>
        <w:jc w:val="both"/>
      </w:pPr>
      <w: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EC09D5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4246"/>
    <w:multiLevelType w:val="hybridMultilevel"/>
    <w:tmpl w:val="96945A28"/>
    <w:lvl w:ilvl="0" w:tplc="3D78A822">
      <w:numFmt w:val="bullet"/>
      <w:lvlText w:val=""/>
      <w:lvlJc w:val="left"/>
      <w:pPr>
        <w:ind w:left="22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CDF6E188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A30EE2E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FA30C5F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8187B20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1516690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D354EBE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8498464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52FAB33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 w16cid:durableId="103889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9D5"/>
    <w:rsid w:val="001D446D"/>
    <w:rsid w:val="00560D38"/>
    <w:rsid w:val="00E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1757"/>
  <w15:docId w15:val="{1301B81D-B9ED-4A6C-96B1-0A1BE508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7" w:right="3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5" w:hanging="285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Диас-Сантос</cp:lastModifiedBy>
  <cp:revision>3</cp:revision>
  <dcterms:created xsi:type="dcterms:W3CDTF">2023-12-18T04:56:00Z</dcterms:created>
  <dcterms:modified xsi:type="dcterms:W3CDTF">2023-12-18T05:10:00Z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2016</vt:lpwstr>
  </property>
</Properties>
</file>